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845F85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845F85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1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845F85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48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845F85" w14:paraId="2809CA6B" w14:textId="77777777" w:rsidTr="00524227">
        <w:trPr>
          <w:trHeight w:val="274"/>
        </w:trPr>
        <w:tc>
          <w:tcPr>
            <w:tcW w:w="723" w:type="dxa"/>
          </w:tcPr>
          <w:p w14:paraId="4A13D910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767B0BC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80EB99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45F85">
              <w:rPr>
                <w:rFonts w:ascii="Times New Roman" w:hAnsi="Times New Roman" w:cs="Times New Roman"/>
                <w:sz w:val="24"/>
              </w:rPr>
              <w:t>Teie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32F22F0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25C167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51D22A54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06AEB32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536" w:rsidRPr="00845F85" w14:paraId="608D8CAD" w14:textId="77777777" w:rsidTr="00524227">
        <w:trPr>
          <w:trHeight w:val="257"/>
        </w:trPr>
        <w:tc>
          <w:tcPr>
            <w:tcW w:w="723" w:type="dxa"/>
          </w:tcPr>
          <w:p w14:paraId="1AA73E1E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D06D72C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45F85">
              <w:rPr>
                <w:rFonts w:ascii="Times New Roman" w:hAnsi="Times New Roman" w:cs="Times New Roman"/>
                <w:sz w:val="24"/>
              </w:rPr>
              <w:t>Meie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0E63151" w14:textId="0B2F71BB" w:rsidR="00A63536" w:rsidRPr="00845F85" w:rsidRDefault="00472FF0" w:rsidP="005242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05.06.2026</w:t>
            </w:r>
          </w:p>
        </w:tc>
        <w:tc>
          <w:tcPr>
            <w:tcW w:w="542" w:type="dxa"/>
          </w:tcPr>
          <w:p w14:paraId="69FE98C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673939BA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845F85" w:rsidRDefault="00A63536" w:rsidP="00524227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</w:rPr>
            </w:pPr>
          </w:p>
          <w:p w14:paraId="5B79891A" w14:textId="101A384E" w:rsidR="00A63536" w:rsidRPr="00845F85" w:rsidRDefault="00472FF0" w:rsidP="00524227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72FF0">
              <w:rPr>
                <w:rFonts w:ascii="Times New Roman" w:hAnsi="Times New Roman" w:cs="Times New Roman"/>
                <w:sz w:val="24"/>
              </w:rPr>
              <w:t>2-26-3433</w:t>
            </w:r>
          </w:p>
        </w:tc>
      </w:tr>
    </w:tbl>
    <w:p w14:paraId="315AA7B5" w14:textId="77777777" w:rsidR="00C67D99" w:rsidRPr="00845F85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845F85" w:rsidRDefault="00300C90" w:rsidP="00300C90">
      <w:pPr>
        <w:rPr>
          <w:rFonts w:cs="Arial"/>
          <w:szCs w:val="20"/>
        </w:rPr>
      </w:pPr>
    </w:p>
    <w:p w14:paraId="2DD7EFBD" w14:textId="77777777" w:rsidR="00A63536" w:rsidRPr="00845F85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845F85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845F85" w:rsidRDefault="00314962" w:rsidP="00A63536">
      <w:pPr>
        <w:tabs>
          <w:tab w:val="left" w:pos="850"/>
        </w:tabs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</w:rPr>
        <w:t>info</w:t>
      </w:r>
      <w:r w:rsidR="00A63536" w:rsidRPr="00845F85">
        <w:rPr>
          <w:rFonts w:ascii="Times New Roman" w:hAnsi="Times New Roman" w:cs="Times New Roman"/>
          <w:color w:val="000000" w:themeColor="text1"/>
          <w:sz w:val="24"/>
        </w:rPr>
        <w:t>@konkurentsiamet.ee</w:t>
      </w:r>
      <w:r w:rsidR="00A63536" w:rsidRPr="00845F85"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845F85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845F85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845F85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845F85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2C0EC878" w14:textId="4D195375" w:rsidR="00A252B8" w:rsidRPr="00845F85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Ettepanek pankrotimenetluse </w:t>
      </w:r>
      <w:r w:rsidR="00C5242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läbiviimise </w:t>
      </w:r>
      <w:r w:rsidR="005F6DD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j</w:t>
      </w:r>
      <w:r w:rsidR="005E4C49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ätkamiseks</w:t>
      </w: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avaliku uurimisena</w:t>
      </w:r>
    </w:p>
    <w:p w14:paraId="4E2D606F" w14:textId="38946DEF" w:rsidR="00A252B8" w:rsidRPr="00845F85" w:rsidRDefault="00472FF0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472FF0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Osaühing </w:t>
      </w:r>
      <w:proofErr w:type="spellStart"/>
      <w:r w:rsidRPr="00472FF0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Melmet</w:t>
      </w:r>
      <w:proofErr w:type="spellEnd"/>
      <w:r w:rsidRPr="00472FF0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E76539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2C44CF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registrikood </w:t>
      </w:r>
      <w:r w:rsidRPr="00472FF0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12160536</w:t>
      </w:r>
      <w:r w:rsidR="00E76539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845F85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1642DC93" w:rsidR="00335C87" w:rsidRPr="00845F85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r w:rsidR="00472FF0" w:rsidRPr="00472F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Osaühing </w:t>
      </w:r>
      <w:proofErr w:type="spellStart"/>
      <w:r w:rsidR="00472FF0" w:rsidRPr="00472FF0">
        <w:rPr>
          <w:rFonts w:ascii="Times New Roman" w:hAnsi="Times New Roman" w:cs="Times New Roman"/>
          <w:color w:val="000000" w:themeColor="text1"/>
          <w:sz w:val="24"/>
          <w:lang w:val="et-EE"/>
        </w:rPr>
        <w:t>Melmet</w:t>
      </w:r>
      <w:proofErr w:type="spellEnd"/>
      <w:r w:rsidR="00472FF0" w:rsidRPr="00472F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avaldus pankroti väljakuulutamiseks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r w:rsidR="00472FF0" w:rsidRPr="00472FF0">
        <w:rPr>
          <w:rFonts w:ascii="Times New Roman" w:hAnsi="Times New Roman" w:cs="Times New Roman"/>
          <w:sz w:val="24"/>
        </w:rPr>
        <w:t>2-26-3433</w:t>
      </w:r>
      <w:r w:rsidR="00472FF0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määras </w:t>
      </w:r>
      <w:r w:rsidR="00472FF0" w:rsidRPr="00472FF0">
        <w:rPr>
          <w:rFonts w:ascii="Times New Roman" w:hAnsi="Times New Roman" w:cs="Times New Roman"/>
          <w:color w:val="000000" w:themeColor="text1"/>
          <w:sz w:val="24"/>
          <w:lang w:val="et-EE"/>
        </w:rPr>
        <w:t>11.05.2026</w:t>
      </w:r>
      <w:r w:rsidR="00472F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määrusega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pankrotiseaduse </w:t>
      </w:r>
      <w:r w:rsidR="00A6626C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(</w:t>
      </w:r>
      <w:proofErr w:type="spellStart"/>
      <w:r w:rsidR="00A6626C" w:rsidRPr="00845F85">
        <w:rPr>
          <w:rFonts w:ascii="Times New Roman" w:hAnsi="Times New Roman" w:cs="Times New Roman"/>
          <w:color w:val="000000" w:themeColor="text1"/>
          <w:sz w:val="24"/>
        </w:rPr>
        <w:t>PankrS</w:t>
      </w:r>
      <w:proofErr w:type="spellEnd"/>
      <w:r w:rsidR="005664B4">
        <w:rPr>
          <w:rFonts w:ascii="Times New Roman" w:hAnsi="Times New Roman" w:cs="Times New Roman"/>
          <w:color w:val="000000" w:themeColor="text1"/>
          <w:sz w:val="24"/>
        </w:rPr>
        <w:t>)</w:t>
      </w:r>
      <w:r w:rsidR="00A6626C" w:rsidRPr="00845F85">
        <w:rPr>
          <w:rFonts w:ascii="Times New Roman" w:hAnsi="Times New Roman" w:cs="Times New Roman"/>
          <w:color w:val="000000" w:themeColor="text1"/>
          <w:sz w:val="24"/>
        </w:rPr>
        <w:t xml:space="preserve"> § 158 lg 6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pankrotiavalduse menetluse raugemise vältimiseks deposiidina makstava summa suuruseks </w:t>
      </w:r>
      <w:r w:rsidR="007D54BF" w:rsidRPr="00472FF0">
        <w:rPr>
          <w:rFonts w:ascii="Times New Roman" w:hAnsi="Times New Roman" w:cs="Times New Roman"/>
          <w:color w:val="000000" w:themeColor="text1"/>
          <w:sz w:val="24"/>
          <w:lang w:val="et-EE"/>
        </w:rPr>
        <w:t>3000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472FF0">
        <w:rPr>
          <w:rFonts w:ascii="Times New Roman" w:hAnsi="Times New Roman" w:cs="Times New Roman"/>
          <w:color w:val="000000" w:themeColor="text1"/>
          <w:sz w:val="24"/>
          <w:lang w:val="et-EE"/>
        </w:rPr>
        <w:t>01.06.2026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. Võlausaldajad ega kolmandad isikud deposiidina määratud summat</w:t>
      </w:r>
      <w:hyperlink r:id="rId14" w:history="1">
        <w:r w:rsidR="0086274E">
          <w:rPr>
            <w:rFonts w:ascii="Times New Roman" w:hAnsi="Times New Roman" w:cs="Times New Roman"/>
            <w:color w:val="000000" w:themeColor="text1"/>
            <w:sz w:val="24"/>
            <w:lang w:val="et-EE"/>
          </w:rPr>
          <w:t xml:space="preserve"> </w:t>
        </w:r>
        <w:r w:rsidR="00472FF0" w:rsidRPr="00472FF0">
          <w:rPr>
            <w:rFonts w:ascii="Times New Roman" w:hAnsi="Times New Roman" w:cs="Times New Roman"/>
            <w:color w:val="000000" w:themeColor="text1"/>
            <w:sz w:val="24"/>
            <w:lang w:val="et-EE"/>
          </w:rPr>
          <w:t xml:space="preserve">Osaühing </w:t>
        </w:r>
        <w:proofErr w:type="spellStart"/>
        <w:r w:rsidR="00472FF0" w:rsidRPr="00472FF0">
          <w:rPr>
            <w:rFonts w:ascii="Times New Roman" w:hAnsi="Times New Roman" w:cs="Times New Roman"/>
            <w:color w:val="000000" w:themeColor="text1"/>
            <w:sz w:val="24"/>
            <w:lang w:val="et-EE"/>
          </w:rPr>
          <w:t>Melmet</w:t>
        </w:r>
        <w:proofErr w:type="spellEnd"/>
        <w:r w:rsidR="00472FF0" w:rsidRPr="00472FF0">
          <w:rPr>
            <w:rFonts w:ascii="Times New Roman" w:hAnsi="Times New Roman" w:cs="Times New Roman"/>
            <w:color w:val="000000" w:themeColor="text1"/>
            <w:sz w:val="24"/>
            <w:lang w:val="et-EE"/>
          </w:rPr>
          <w:t xml:space="preserve"> </w:t>
        </w:r>
      </w:hyperlink>
      <w:r w:rsidR="006907FE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BF3267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pankroti</w:t>
      </w:r>
      <w:r w:rsidR="00CF7024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menetluse </w:t>
      </w:r>
      <w:r w:rsidR="00BF3267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raugemise vältimiseks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ei ole.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12F284D" w14:textId="77777777" w:rsidR="00335C87" w:rsidRPr="00845F85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02F953D8" w:rsidR="000E1118" w:rsidRPr="00845F85" w:rsidRDefault="00694DFE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PankrS § 192</w:t>
      </w:r>
      <w:r w:rsidRPr="00845F85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</w:t>
      </w:r>
      <w:r w:rsidR="00EB0F32">
        <w:rPr>
          <w:rFonts w:ascii="Times New Roman" w:hAnsi="Times New Roman" w:cs="Times New Roman"/>
          <w:color w:val="000000" w:themeColor="text1"/>
          <w:sz w:val="24"/>
          <w:lang w:val="et-EE"/>
        </w:rPr>
        <w:t>15</w:t>
      </w:r>
      <w:r w:rsidR="00BD7B77">
        <w:rPr>
          <w:rFonts w:ascii="Times New Roman" w:hAnsi="Times New Roman" w:cs="Times New Roman"/>
          <w:color w:val="000000" w:themeColor="text1"/>
          <w:sz w:val="24"/>
          <w:lang w:val="et-EE"/>
        </w:rPr>
        <w:t>8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5</w:t>
      </w:r>
      <w:r w:rsidR="00BD7B77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) kohaselt 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ele ettepaneku pankrotimenetluse </w:t>
      </w:r>
      <w:r w:rsidR="003E7004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jätkamiseks 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avaliku uurimisena, ku</w:t>
      </w:r>
      <w:r w:rsidR="008F05B8">
        <w:rPr>
          <w:rFonts w:ascii="Times New Roman" w:hAnsi="Times New Roman" w:cs="Times New Roman"/>
          <w:color w:val="000000" w:themeColor="text1"/>
          <w:sz w:val="24"/>
          <w:lang w:val="et-EE"/>
        </w:rPr>
        <w:t>i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juriidilisest isikust võlgnikul ei jätku pankrotimenetluse läbiviimiseks raha ja keegi ei ole tasunud § </w:t>
      </w:r>
      <w:r w:rsidR="00081CC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158 </w:t>
      </w:r>
      <w:r w:rsidR="0025647F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lõike 6 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kohaselt menetluskulude katteks deposiiti. Ettepaneku saamisel võib maksejõuetuse teenistus teha kohtule p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õhjendatud avalduse pankrotimenetluse läbiviimiseks avaliku uurimisena, kui muul juhul pankrotimenetlus PankrS § </w:t>
      </w:r>
      <w:r w:rsidR="006E300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158 lg </w:t>
      </w:r>
      <w:r w:rsidR="00ED0071">
        <w:rPr>
          <w:rFonts w:ascii="Times New Roman" w:hAnsi="Times New Roman" w:cs="Times New Roman"/>
          <w:color w:val="000000" w:themeColor="text1"/>
          <w:sz w:val="24"/>
          <w:lang w:val="et-EE"/>
        </w:rPr>
        <w:t>4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alusel raugeks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845F85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27B07D0" w14:textId="19C4CFD4" w:rsidR="00626231" w:rsidRDefault="00626231" w:rsidP="00626231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845F85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845F85">
        <w:rPr>
          <w:rFonts w:ascii="Times New Roman" w:hAnsi="Times New Roman" w:cs="Times New Roman"/>
          <w:sz w:val="24"/>
          <w:lang w:val="et-EE"/>
        </w:rPr>
        <w:t>t</w:t>
      </w:r>
      <w:r w:rsidR="003E4A62" w:rsidRPr="00845F85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845F85">
        <w:rPr>
          <w:rFonts w:ascii="Times New Roman" w:hAnsi="Times New Roman" w:cs="Times New Roman"/>
          <w:sz w:val="24"/>
          <w:lang w:val="et-EE"/>
        </w:rPr>
        <w:t>t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PankrS § </w:t>
      </w:r>
      <w:r w:rsidR="003E70EA">
        <w:rPr>
          <w:rFonts w:ascii="Times New Roman" w:hAnsi="Times New Roman" w:cs="Times New Roman"/>
          <w:color w:val="000000" w:themeColor="text1"/>
          <w:sz w:val="24"/>
          <w:lang w:val="et-EE"/>
        </w:rPr>
        <w:t>158</w:t>
      </w:r>
      <w:r w:rsidR="00F0061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5</w:t>
      </w:r>
      <w:r w:rsidR="00F00619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</w:t>
      </w:r>
      <w:r w:rsidR="00F0061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E4A62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831DD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taotluse </w:t>
      </w:r>
      <w:r w:rsidR="007F41A6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esitami</w:t>
      </w:r>
      <w:r w:rsidR="002B566F">
        <w:rPr>
          <w:rFonts w:ascii="Times New Roman" w:hAnsi="Times New Roman" w:cs="Times New Roman"/>
          <w:color w:val="000000" w:themeColor="text1"/>
          <w:sz w:val="24"/>
          <w:lang w:val="et-EE"/>
        </w:rPr>
        <w:t>seks</w:t>
      </w:r>
      <w:r w:rsidR="0086274E" w:rsidRPr="0086274E">
        <w:t xml:space="preserve"> </w:t>
      </w:r>
      <w:r w:rsidR="00472FF0" w:rsidRPr="00472F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Osaühing </w:t>
      </w:r>
      <w:proofErr w:type="spellStart"/>
      <w:r w:rsidR="00472FF0" w:rsidRPr="00472FF0">
        <w:rPr>
          <w:rFonts w:ascii="Times New Roman" w:hAnsi="Times New Roman" w:cs="Times New Roman"/>
          <w:color w:val="000000" w:themeColor="text1"/>
          <w:sz w:val="24"/>
          <w:lang w:val="et-EE"/>
        </w:rPr>
        <w:t>Melmet</w:t>
      </w:r>
      <w:proofErr w:type="spellEnd"/>
      <w:r w:rsidR="00472FF0" w:rsidRPr="00472F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pankrotimenetluse </w:t>
      </w:r>
      <w:r w:rsidR="00B73A5A">
        <w:rPr>
          <w:rFonts w:ascii="Times New Roman" w:hAnsi="Times New Roman" w:cs="Times New Roman"/>
          <w:color w:val="000000" w:themeColor="text1"/>
          <w:sz w:val="24"/>
          <w:lang w:val="et-EE"/>
        </w:rPr>
        <w:t>jätkamiseks a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valiku uurimisena</w:t>
      </w:r>
      <w:r w:rsidR="006126DD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hiljemalt </w:t>
      </w:r>
      <w:r w:rsidR="00472FF0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06.07.2026</w:t>
      </w: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.</w:t>
      </w:r>
      <w:r w:rsidR="002C44CF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</w:p>
    <w:p w14:paraId="2FC2EEA5" w14:textId="77777777" w:rsidR="001829D0" w:rsidRPr="00845F85" w:rsidRDefault="001829D0" w:rsidP="00626231">
      <w:pPr>
        <w:jc w:val="both"/>
        <w:rPr>
          <w:rFonts w:ascii="Times New Roman" w:hAnsi="Times New Roman" w:cs="Times New Roman"/>
          <w:b/>
          <w:color w:val="FF0000"/>
          <w:sz w:val="24"/>
          <w:lang w:val="et-EE"/>
        </w:rPr>
      </w:pPr>
    </w:p>
    <w:p w14:paraId="54E78B6B" w14:textId="77777777" w:rsidR="00E24794" w:rsidRPr="00845F85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845F85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845F85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845F85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845F85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845F85">
        <w:rPr>
          <w:iCs/>
          <w:color w:val="000000" w:themeColor="text1"/>
          <w:sz w:val="24"/>
        </w:rPr>
        <w:t>(</w:t>
      </w:r>
      <w:r w:rsidR="00D04F95" w:rsidRPr="00845F85">
        <w:rPr>
          <w:iCs/>
          <w:color w:val="000000" w:themeColor="text1"/>
          <w:sz w:val="24"/>
        </w:rPr>
        <w:t>allkirjastatud digitaalselt</w:t>
      </w:r>
      <w:r w:rsidRPr="00845F85">
        <w:rPr>
          <w:iCs/>
          <w:color w:val="000000" w:themeColor="text1"/>
          <w:sz w:val="24"/>
        </w:rPr>
        <w:t>)</w:t>
      </w:r>
    </w:p>
    <w:p w14:paraId="078A52C5" w14:textId="760DBF70" w:rsidR="00A63536" w:rsidRPr="00845F85" w:rsidRDefault="004B0558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Krisli Koženkova</w:t>
      </w:r>
    </w:p>
    <w:p w14:paraId="6096097C" w14:textId="3F4C2426" w:rsidR="00A63536" w:rsidRPr="00845F85" w:rsidRDefault="002C44CF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k</w:t>
      </w:r>
      <w:r w:rsidR="00A63536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ohtuistungisekretär</w:t>
      </w:r>
    </w:p>
    <w:p w14:paraId="76F6C38B" w14:textId="77777777" w:rsidR="00A63536" w:rsidRPr="00845F85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p w14:paraId="73B8A21B" w14:textId="241FCD0C" w:rsidR="00A63536" w:rsidRPr="009D77CC" w:rsidRDefault="008570C4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>Telefoni nr</w:t>
      </w:r>
      <w:r w:rsidR="00A63536"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r w:rsidR="004B0558"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5885 </w:t>
      </w:r>
      <w:r w:rsidR="001E14F0"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>2921</w:t>
      </w:r>
      <w:r w:rsidR="001E14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hyperlink r:id="rId15" w:history="1">
        <w:r w:rsidR="001E14F0" w:rsidRPr="00FF0321">
          <w:rPr>
            <w:rStyle w:val="Hperlink"/>
            <w:rFonts w:ascii="Times New Roman" w:hAnsi="Times New Roman" w:cs="Times New Roman"/>
            <w:sz w:val="24"/>
            <w:lang w:val="et-EE"/>
          </w:rPr>
          <w:t>krisli.kozenkova@kohus.ee</w:t>
        </w:r>
      </w:hyperlink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D2FD455" w14:textId="77777777" w:rsidR="00A63536" w:rsidRPr="00A63536" w:rsidRDefault="00A63536" w:rsidP="00A6353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A63536" w:rsidRPr="00A63536" w:rsidSect="0004544D">
      <w:headerReference w:type="default" r:id="rId16"/>
      <w:footerReference w:type="default" r:id="rId17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3998A" w14:textId="77777777" w:rsidR="003E6D62" w:rsidRDefault="003E6D62" w:rsidP="00DA1915">
      <w:r>
        <w:separator/>
      </w:r>
    </w:p>
  </w:endnote>
  <w:endnote w:type="continuationSeparator" w:id="0">
    <w:p w14:paraId="6B2BBAFD" w14:textId="77777777" w:rsidR="003E6D62" w:rsidRDefault="003E6D62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F297" w14:textId="77777777" w:rsidR="00DA1915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2624B4F3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="008570C4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tn 1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</w:t>
                          </w:r>
                          <w:r w:rsidR="008570C4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1010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93118" id="Rectangle 4" o:spid="_x0000_s1026" style="position:absolute;margin-left:-75.95pt;margin-top:-21.95pt;width:630pt;height:71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25C068FA" w14:textId="2624B4F3" w:rsidR="00432A25" w:rsidRPr="00A63536" w:rsidRDefault="00432A25" w:rsidP="00432A25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="008570C4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tn 1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</w:t>
                    </w:r>
                    <w:r w:rsidR="008570C4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1010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; registrik</w:t>
                    </w:r>
                    <w:r w:rsidR="006C0F1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="00172FE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14:paraId="618802C7" w14:textId="77777777" w:rsidR="00FC186C" w:rsidRPr="00A63536" w:rsidRDefault="00432A25" w:rsidP="00432A25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0E438" w14:textId="77777777" w:rsidR="003E6D62" w:rsidRDefault="003E6D62" w:rsidP="00DA1915">
      <w:r>
        <w:separator/>
      </w:r>
    </w:p>
  </w:footnote>
  <w:footnote w:type="continuationSeparator" w:id="0">
    <w:p w14:paraId="428B085F" w14:textId="77777777" w:rsidR="003E6D62" w:rsidRDefault="003E6D62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B551" w14:textId="77777777" w:rsidR="00DA1915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DC654F" id="Rectangle 3" o:spid="_x0000_s1026" style="position:absolute;margin-left:-76pt;margin-top:-35.4pt;width:630pt;height:7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156A6"/>
    <w:rsid w:val="00033A5B"/>
    <w:rsid w:val="000353F4"/>
    <w:rsid w:val="0004544D"/>
    <w:rsid w:val="00081CC5"/>
    <w:rsid w:val="000A0B69"/>
    <w:rsid w:val="000A575E"/>
    <w:rsid w:val="000B4F2C"/>
    <w:rsid w:val="000C4906"/>
    <w:rsid w:val="000E1118"/>
    <w:rsid w:val="000E1C19"/>
    <w:rsid w:val="000E40C3"/>
    <w:rsid w:val="001162D5"/>
    <w:rsid w:val="00136F72"/>
    <w:rsid w:val="00137642"/>
    <w:rsid w:val="00140DFB"/>
    <w:rsid w:val="00142A57"/>
    <w:rsid w:val="0015241A"/>
    <w:rsid w:val="001627D8"/>
    <w:rsid w:val="00172FE0"/>
    <w:rsid w:val="001829D0"/>
    <w:rsid w:val="00184C57"/>
    <w:rsid w:val="001A3C84"/>
    <w:rsid w:val="001B4929"/>
    <w:rsid w:val="001B7C12"/>
    <w:rsid w:val="001C69DF"/>
    <w:rsid w:val="001C7C13"/>
    <w:rsid w:val="001E1354"/>
    <w:rsid w:val="001E14F0"/>
    <w:rsid w:val="001E477C"/>
    <w:rsid w:val="001F3CA9"/>
    <w:rsid w:val="0020326E"/>
    <w:rsid w:val="00247BE3"/>
    <w:rsid w:val="002514E9"/>
    <w:rsid w:val="0025647F"/>
    <w:rsid w:val="0025713B"/>
    <w:rsid w:val="002719AB"/>
    <w:rsid w:val="002807C9"/>
    <w:rsid w:val="0028406E"/>
    <w:rsid w:val="00287424"/>
    <w:rsid w:val="0028790D"/>
    <w:rsid w:val="002B3F8D"/>
    <w:rsid w:val="002B566F"/>
    <w:rsid w:val="002C44CF"/>
    <w:rsid w:val="002D30F8"/>
    <w:rsid w:val="002E20DD"/>
    <w:rsid w:val="00300C90"/>
    <w:rsid w:val="003015E5"/>
    <w:rsid w:val="00314962"/>
    <w:rsid w:val="00321ABD"/>
    <w:rsid w:val="00322282"/>
    <w:rsid w:val="00333C95"/>
    <w:rsid w:val="00335C87"/>
    <w:rsid w:val="003453A5"/>
    <w:rsid w:val="00353464"/>
    <w:rsid w:val="0035416B"/>
    <w:rsid w:val="003A54FD"/>
    <w:rsid w:val="003C51C1"/>
    <w:rsid w:val="003D1ABC"/>
    <w:rsid w:val="003D3944"/>
    <w:rsid w:val="003D56C4"/>
    <w:rsid w:val="003E1D7E"/>
    <w:rsid w:val="003E4A62"/>
    <w:rsid w:val="003E6758"/>
    <w:rsid w:val="003E6D62"/>
    <w:rsid w:val="003E7004"/>
    <w:rsid w:val="003E70EA"/>
    <w:rsid w:val="003F0042"/>
    <w:rsid w:val="003F0460"/>
    <w:rsid w:val="003F6F57"/>
    <w:rsid w:val="004229D3"/>
    <w:rsid w:val="00432A25"/>
    <w:rsid w:val="004365BC"/>
    <w:rsid w:val="00453D6A"/>
    <w:rsid w:val="00472FF0"/>
    <w:rsid w:val="0048514C"/>
    <w:rsid w:val="00487722"/>
    <w:rsid w:val="004900A5"/>
    <w:rsid w:val="00494C7C"/>
    <w:rsid w:val="00497028"/>
    <w:rsid w:val="004A1192"/>
    <w:rsid w:val="004A3C8C"/>
    <w:rsid w:val="004A74EE"/>
    <w:rsid w:val="004B0558"/>
    <w:rsid w:val="004C4046"/>
    <w:rsid w:val="004C4F48"/>
    <w:rsid w:val="004D6D06"/>
    <w:rsid w:val="004D7F59"/>
    <w:rsid w:val="004F487D"/>
    <w:rsid w:val="004F4CA2"/>
    <w:rsid w:val="004F62CB"/>
    <w:rsid w:val="0051481A"/>
    <w:rsid w:val="0052065F"/>
    <w:rsid w:val="00524227"/>
    <w:rsid w:val="0054086A"/>
    <w:rsid w:val="00551468"/>
    <w:rsid w:val="00555F72"/>
    <w:rsid w:val="00562726"/>
    <w:rsid w:val="005664B4"/>
    <w:rsid w:val="00574C7F"/>
    <w:rsid w:val="005766D3"/>
    <w:rsid w:val="00590456"/>
    <w:rsid w:val="005B6411"/>
    <w:rsid w:val="005D371E"/>
    <w:rsid w:val="005E4C49"/>
    <w:rsid w:val="005E74ED"/>
    <w:rsid w:val="005F6DDA"/>
    <w:rsid w:val="00600E3A"/>
    <w:rsid w:val="006126DD"/>
    <w:rsid w:val="006229BE"/>
    <w:rsid w:val="00626231"/>
    <w:rsid w:val="0062638A"/>
    <w:rsid w:val="006907FE"/>
    <w:rsid w:val="00694DFE"/>
    <w:rsid w:val="006B62DE"/>
    <w:rsid w:val="006C08A9"/>
    <w:rsid w:val="006C0F10"/>
    <w:rsid w:val="006C7357"/>
    <w:rsid w:val="006C7991"/>
    <w:rsid w:val="006D1F90"/>
    <w:rsid w:val="006E3000"/>
    <w:rsid w:val="006E464B"/>
    <w:rsid w:val="006E49A0"/>
    <w:rsid w:val="006F7451"/>
    <w:rsid w:val="00701E7B"/>
    <w:rsid w:val="0074023F"/>
    <w:rsid w:val="00755552"/>
    <w:rsid w:val="0077360F"/>
    <w:rsid w:val="00775D5F"/>
    <w:rsid w:val="00791DB2"/>
    <w:rsid w:val="007A24A3"/>
    <w:rsid w:val="007D29AC"/>
    <w:rsid w:val="007D54BF"/>
    <w:rsid w:val="007D5D7C"/>
    <w:rsid w:val="007D6466"/>
    <w:rsid w:val="007E20AD"/>
    <w:rsid w:val="007E2CFA"/>
    <w:rsid w:val="007E786D"/>
    <w:rsid w:val="007E7949"/>
    <w:rsid w:val="007F41A6"/>
    <w:rsid w:val="0081363D"/>
    <w:rsid w:val="0081754F"/>
    <w:rsid w:val="0082330A"/>
    <w:rsid w:val="008260A6"/>
    <w:rsid w:val="00831DD9"/>
    <w:rsid w:val="00845F85"/>
    <w:rsid w:val="008570C4"/>
    <w:rsid w:val="0086274E"/>
    <w:rsid w:val="00870D51"/>
    <w:rsid w:val="00871D88"/>
    <w:rsid w:val="00873A81"/>
    <w:rsid w:val="008B1AB4"/>
    <w:rsid w:val="008C2D72"/>
    <w:rsid w:val="008F05B8"/>
    <w:rsid w:val="008F0FC9"/>
    <w:rsid w:val="008F4874"/>
    <w:rsid w:val="00916A34"/>
    <w:rsid w:val="009259B5"/>
    <w:rsid w:val="009436D8"/>
    <w:rsid w:val="00945828"/>
    <w:rsid w:val="009465CA"/>
    <w:rsid w:val="00960E49"/>
    <w:rsid w:val="00970438"/>
    <w:rsid w:val="009723CD"/>
    <w:rsid w:val="0097593A"/>
    <w:rsid w:val="009A5C24"/>
    <w:rsid w:val="009A7A14"/>
    <w:rsid w:val="009B4DD2"/>
    <w:rsid w:val="009B7BE1"/>
    <w:rsid w:val="009C1427"/>
    <w:rsid w:val="009D7633"/>
    <w:rsid w:val="009D77CC"/>
    <w:rsid w:val="009E63F1"/>
    <w:rsid w:val="009F3186"/>
    <w:rsid w:val="00A02984"/>
    <w:rsid w:val="00A168AF"/>
    <w:rsid w:val="00A252B8"/>
    <w:rsid w:val="00A63536"/>
    <w:rsid w:val="00A6465E"/>
    <w:rsid w:val="00A6626C"/>
    <w:rsid w:val="00A76E30"/>
    <w:rsid w:val="00AA0C30"/>
    <w:rsid w:val="00AB5814"/>
    <w:rsid w:val="00AD0FE6"/>
    <w:rsid w:val="00AE65E3"/>
    <w:rsid w:val="00AF0B99"/>
    <w:rsid w:val="00AF3125"/>
    <w:rsid w:val="00B11CAC"/>
    <w:rsid w:val="00B1243C"/>
    <w:rsid w:val="00B3021F"/>
    <w:rsid w:val="00B310B5"/>
    <w:rsid w:val="00B31F9A"/>
    <w:rsid w:val="00B345DA"/>
    <w:rsid w:val="00B36FB5"/>
    <w:rsid w:val="00B473F0"/>
    <w:rsid w:val="00B57933"/>
    <w:rsid w:val="00B730DF"/>
    <w:rsid w:val="00B73A5A"/>
    <w:rsid w:val="00BA5B49"/>
    <w:rsid w:val="00BB58B6"/>
    <w:rsid w:val="00BC0882"/>
    <w:rsid w:val="00BD7B77"/>
    <w:rsid w:val="00BE1A12"/>
    <w:rsid w:val="00BE34C0"/>
    <w:rsid w:val="00BF3267"/>
    <w:rsid w:val="00C1126B"/>
    <w:rsid w:val="00C11671"/>
    <w:rsid w:val="00C13B18"/>
    <w:rsid w:val="00C3314A"/>
    <w:rsid w:val="00C5242B"/>
    <w:rsid w:val="00C67D99"/>
    <w:rsid w:val="00C75898"/>
    <w:rsid w:val="00C85720"/>
    <w:rsid w:val="00C8651B"/>
    <w:rsid w:val="00CB1967"/>
    <w:rsid w:val="00CC138E"/>
    <w:rsid w:val="00CD3E78"/>
    <w:rsid w:val="00CE00B0"/>
    <w:rsid w:val="00CE19B1"/>
    <w:rsid w:val="00CE278A"/>
    <w:rsid w:val="00CE6864"/>
    <w:rsid w:val="00CF7024"/>
    <w:rsid w:val="00D04F95"/>
    <w:rsid w:val="00D119E1"/>
    <w:rsid w:val="00D12289"/>
    <w:rsid w:val="00D20824"/>
    <w:rsid w:val="00D255B7"/>
    <w:rsid w:val="00D32D7F"/>
    <w:rsid w:val="00D4535F"/>
    <w:rsid w:val="00D95AC0"/>
    <w:rsid w:val="00DA1915"/>
    <w:rsid w:val="00DB2028"/>
    <w:rsid w:val="00DB61A5"/>
    <w:rsid w:val="00DC0E40"/>
    <w:rsid w:val="00DF1415"/>
    <w:rsid w:val="00E10324"/>
    <w:rsid w:val="00E129DB"/>
    <w:rsid w:val="00E24794"/>
    <w:rsid w:val="00E26500"/>
    <w:rsid w:val="00E349D5"/>
    <w:rsid w:val="00E7252F"/>
    <w:rsid w:val="00E76539"/>
    <w:rsid w:val="00E77573"/>
    <w:rsid w:val="00E77ED0"/>
    <w:rsid w:val="00E906D6"/>
    <w:rsid w:val="00E9255D"/>
    <w:rsid w:val="00E97644"/>
    <w:rsid w:val="00EB0208"/>
    <w:rsid w:val="00EB0DA6"/>
    <w:rsid w:val="00EB0F32"/>
    <w:rsid w:val="00EC03DA"/>
    <w:rsid w:val="00EC1F47"/>
    <w:rsid w:val="00ED0071"/>
    <w:rsid w:val="00ED24E6"/>
    <w:rsid w:val="00EE3824"/>
    <w:rsid w:val="00EE667C"/>
    <w:rsid w:val="00EF61A4"/>
    <w:rsid w:val="00F00619"/>
    <w:rsid w:val="00F14807"/>
    <w:rsid w:val="00F359ED"/>
    <w:rsid w:val="00F50AFA"/>
    <w:rsid w:val="00F97DF6"/>
    <w:rsid w:val="00FA0E76"/>
    <w:rsid w:val="00FA2744"/>
    <w:rsid w:val="00FB4C8B"/>
    <w:rsid w:val="00FC186C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  <w:style w:type="character" w:customStyle="1" w:styleId="msiosalisekoosnimi">
    <w:name w:val="msiosalisekoosnimi"/>
    <w:basedOn w:val="Liguvaikefont"/>
    <w:rsid w:val="006907FE"/>
  </w:style>
  <w:style w:type="character" w:styleId="Lahendamatamainimine">
    <w:name w:val="Unresolved Mention"/>
    <w:basedOn w:val="Liguvaikefont"/>
    <w:uiPriority w:val="99"/>
    <w:semiHidden/>
    <w:unhideWhenUsed/>
    <w:rsid w:val="00857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yperlink" Target="mailto:krisli.kozenkova@kohus.e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kis2.kohus.ee/Menetlus/IsikVaata/KuvaIsikuDetailandmed?OsalineObjektId=353851451&amp;MenetlusObjektId=355979281&amp;OnValismaaKood=False&amp;OnVaremKaristatud=False&amp;OnVahialune=False&amp;TeeDokumendidNahtavaks=False&amp;VaikimisiSakk=IsikuYldandmedSakk&amp;Tegevus=MenetlusseLisamineMuutmine&amp;SalvestaJareltegevus=VarskendaLehte&amp;EestiRiikKlvObjektId=0&amp;SaabMuutaIsikuAndmeid=False&amp;SaabMuutaKoodiSeisund=False&amp;SaabMuutaSeisundit=False&amp;SaabTehaParinguidValistesseSysteemidesse=False&amp;SaabSalvestada=False&amp;OnVanusKuriteoHetkelNahtav=False&amp;SaabTehaDokumendidNahtavaks=False&amp;SaabMuutaTookohta=False&amp;OnVanglasArvelOlekNahtav=Fals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15" ma:contentTypeDescription="Loo uus dokument" ma:contentTypeScope="" ma:versionID="99d43004797dd46b3065c6aab2bd2790">
  <xsd:schema xmlns:xsd="http://www.w3.org/2001/XMLSchema" xmlns:xs="http://www.w3.org/2001/XMLSchema" xmlns:p="http://schemas.microsoft.com/office/2006/metadata/properties" xmlns:ns2="38b3de5d-ba9d-4ff9-b1a6-ed06ebad9631" xmlns:ns3="56143227-1fff-45e0-a726-b3dff444f6b7" targetNamespace="http://schemas.microsoft.com/office/2006/metadata/properties" ma:root="true" ma:fieldsID="2bec16d636838a7882e6c1b180666785" ns2:_="" ns3:_="">
    <xsd:import namespace="38b3de5d-ba9d-4ff9-b1a6-ed06ebad9631"/>
    <xsd:import namespace="56143227-1fff-45e0-a726-b3dff444f6b7"/>
    <xsd:element name="properties">
      <xsd:complexType>
        <xsd:sequence>
          <xsd:element name="documentManagement">
            <xsd:complexType>
              <xsd:all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3de5d-ba9d-4ff9-b1a6-ed06ebad9631" elementFormDefault="qualified">
    <xsd:import namespace="http://schemas.microsoft.com/office/2006/documentManagement/types"/>
    <xsd:import namespace="http://schemas.microsoft.com/office/infopath/2007/PartnerControls"/>
    <xsd:element name="_ApprovalAssignedTo" ma:index="8" nillable="true" ma:displayName="Kinnitajad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9" nillable="true" ma:displayName="Vastused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0" nillable="true" ma:displayName="Kinnituse au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1" nillable="true" ma:displayName="Kinnituse olek" ma:internalName="_ApprovalStatus" ma:readOnly="true">
      <xsd:simpleType>
        <xsd:restriction base="dms:Unknow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43227-1fff-45e0-a726-b3dff444f6b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4d60710-63e0-4764-acd1-639d5098862f}" ma:internalName="TaxCatchAll" ma:showField="CatchAllData" ma:web="56143227-1fff-45e0-a726-b3dff444f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b3de5d-ba9d-4ff9-b1a6-ed06ebad9631">
      <Terms xmlns="http://schemas.microsoft.com/office/infopath/2007/PartnerControls"/>
    </lcf76f155ced4ddcb4097134ff3c332f>
    <TaxCatchAll xmlns="56143227-1fff-45e0-a726-b3dff444f6b7" xsi:nil="true"/>
    <_ApprovalAssignedTo xmlns="38b3de5d-ba9d-4ff9-b1a6-ed06ebad9631">
      <UserInfo>
        <DisplayName/>
        <AccountId xsi:nil="true"/>
        <AccountType/>
      </UserInfo>
    </_ApprovalAssignedTo>
    <_ApprovalSentBy xmlns="38b3de5d-ba9d-4ff9-b1a6-ed06ebad9631">
      <UserInfo>
        <DisplayName/>
        <AccountId xsi:nil="true"/>
        <AccountType/>
      </UserInfo>
    </_ApprovalSentBy>
    <_ApprovalStatus xmlns="38b3de5d-ba9d-4ff9-b1a6-ed06ebad9631">0</_ApprovalStatus>
    <_ApprovalRespondedBy xmlns="38b3de5d-ba9d-4ff9-b1a6-ed06ebad9631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F1C6CBEB-FEDC-4B2B-9E9E-9C3D4A06E6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7C6813-7BB2-4854-A38D-FEED53400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7045F-972B-4BD2-B577-58D619517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3de5d-ba9d-4ff9-b1a6-ed06ebad9631"/>
    <ds:schemaRef ds:uri="56143227-1fff-45e0-a726-b3dff444f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3B1424-84CB-4197-87A0-F05675294471}">
  <ds:schemaRefs>
    <ds:schemaRef ds:uri="http://schemas.microsoft.com/office/2006/metadata/properties"/>
    <ds:schemaRef ds:uri="http://schemas.microsoft.com/office/infopath/2007/PartnerControls"/>
    <ds:schemaRef ds:uri="38b3de5d-ba9d-4ff9-b1a6-ed06ebad9631"/>
    <ds:schemaRef ds:uri="56143227-1fff-45e0-a726-b3dff444f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Pool</dc:creator>
  <cp:keywords/>
  <dc:description/>
  <cp:lastModifiedBy>Krisli Koženkova - TMK</cp:lastModifiedBy>
  <cp:revision>2</cp:revision>
  <dcterms:created xsi:type="dcterms:W3CDTF">2026-06-04T11:44:00Z</dcterms:created>
  <dcterms:modified xsi:type="dcterms:W3CDTF">2026-06-04T11:44:00Z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25555600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2025-07-03T13:56:14Z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0e2732e1-01cb-436e-bc55-b5c260f2d968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MediaServiceImageTags">
    <vt:lpwstr/>
  </property>
</Properties>
</file>